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82C" w:rsidRDefault="0059123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2056363" wp14:editId="1C0A8F95">
            <wp:extent cx="5696745" cy="82688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96745" cy="826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231" w:rsidRDefault="00591231">
      <w:pPr>
        <w:rPr>
          <w:lang w:val="en-US"/>
        </w:rPr>
      </w:pPr>
    </w:p>
    <w:p w:rsidR="00591231" w:rsidRPr="00591231" w:rsidRDefault="00591231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BAF9DF9" wp14:editId="27EAFEAB">
            <wp:extent cx="5868219" cy="82688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8219" cy="826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1231" w:rsidRPr="00591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231"/>
    <w:rsid w:val="0037082C"/>
    <w:rsid w:val="0059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010C"/>
  <w15:chartTrackingRefBased/>
  <w15:docId w15:val="{DD15F64A-CE28-41E7-8978-0C787C64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Даценко Илья Андреевич</dc:creator>
  <cp:keywords/>
  <dc:description/>
  <cp:lastModifiedBy>Даценко Илья Андреевич</cp:lastModifiedBy>
  <cp:revision>1</cp:revision>
  <dcterms:created xsi:type="dcterms:W3CDTF">2025-03-14T13:00:00Z</dcterms:created>
  <dcterms:modified xsi:type="dcterms:W3CDTF">2025-03-14T13:06:00Z</dcterms:modified>
</cp:coreProperties>
</file>