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A1797" w14:textId="77777777" w:rsidR="00D326B4" w:rsidRDefault="00000000">
      <w:pPr>
        <w:spacing w:after="120"/>
        <w:jc w:val="center"/>
      </w:pPr>
      <w:r>
        <w:rPr>
          <w:b/>
          <w:bCs/>
          <w:sz w:val="40"/>
          <w:szCs w:val="40"/>
        </w:rPr>
        <w:t>ТЕХНИЧЕСКОЕ ЗАДАНИЕ</w:t>
      </w:r>
    </w:p>
    <w:p w14:paraId="73F7C9DA" w14:textId="77777777" w:rsidR="00D326B4" w:rsidRDefault="00000000">
      <w:pPr>
        <w:spacing w:after="120"/>
        <w:jc w:val="center"/>
      </w:pPr>
      <w:r>
        <w:rPr>
          <w:sz w:val="28"/>
          <w:szCs w:val="28"/>
        </w:rPr>
        <w:t>на изготовление торгового оборудования</w:t>
      </w:r>
    </w:p>
    <w:p w14:paraId="7C9A3793" w14:textId="77777777" w:rsidR="00D326B4" w:rsidRDefault="00000000">
      <w:pPr>
        <w:pStyle w:val="1"/>
        <w:spacing w:before="240" w:after="160"/>
      </w:pPr>
      <w:r>
        <w:rPr>
          <w:b/>
          <w:bCs/>
        </w:rPr>
        <w:t>2. Состав и спецификация изделий</w:t>
      </w:r>
    </w:p>
    <w:p w14:paraId="4352EE39" w14:textId="12BC3ADB" w:rsidR="00D326B4" w:rsidRDefault="00000000">
      <w:pPr>
        <w:spacing w:after="120" w:line="300" w:lineRule="auto"/>
      </w:pPr>
      <w:r>
        <w:t xml:space="preserve">Ниже приведён перечень изделий с габаритами. Точные конфигурации </w:t>
      </w:r>
      <w:proofErr w:type="spellStart"/>
      <w:r>
        <w:t>гибов</w:t>
      </w:r>
      <w:proofErr w:type="spellEnd"/>
      <w:r>
        <w:t xml:space="preserve"> и узлы крепления — см. прилагаемые визуализации и </w:t>
      </w:r>
      <w:proofErr w:type="spellStart"/>
      <w:r>
        <w:t>образмерочные</w:t>
      </w:r>
      <w:proofErr w:type="spellEnd"/>
      <w:r>
        <w:t xml:space="preserve"> схемы 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200"/>
        <w:gridCol w:w="1200"/>
        <w:gridCol w:w="1600"/>
        <w:gridCol w:w="1400"/>
        <w:gridCol w:w="1542"/>
      </w:tblGrid>
      <w:tr w:rsidR="00D326B4" w14:paraId="587A3E31" w14:textId="77777777" w:rsidTr="00AF0A76">
        <w:trPr>
          <w:tblHeader/>
        </w:trPr>
        <w:tc>
          <w:tcPr>
            <w:tcW w:w="700" w:type="dxa"/>
            <w:shd w:val="clear" w:color="auto" w:fill="E8E8E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9E93B" w14:textId="77777777" w:rsidR="00D326B4" w:rsidRDefault="00000000"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00" w:type="dxa"/>
            <w:shd w:val="clear" w:color="auto" w:fill="E8E8E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C5652F" w14:textId="77777777" w:rsidR="00D326B4" w:rsidRDefault="00000000">
            <w:r>
              <w:rPr>
                <w:b/>
                <w:bCs/>
                <w:sz w:val="20"/>
                <w:szCs w:val="20"/>
              </w:rPr>
              <w:t>Наименование изделия</w:t>
            </w:r>
          </w:p>
        </w:tc>
        <w:tc>
          <w:tcPr>
            <w:tcW w:w="1200" w:type="dxa"/>
            <w:shd w:val="clear" w:color="auto" w:fill="E8E8E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7935D" w14:textId="77777777" w:rsidR="00D326B4" w:rsidRDefault="00000000">
            <w:r>
              <w:rPr>
                <w:b/>
                <w:bCs/>
                <w:sz w:val="20"/>
                <w:szCs w:val="20"/>
              </w:rPr>
              <w:t>Кол-во, шт.</w:t>
            </w:r>
          </w:p>
        </w:tc>
        <w:tc>
          <w:tcPr>
            <w:tcW w:w="1600" w:type="dxa"/>
            <w:shd w:val="clear" w:color="auto" w:fill="E8E8E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D4814" w14:textId="77777777" w:rsidR="00D326B4" w:rsidRDefault="00000000">
            <w:r>
              <w:rPr>
                <w:b/>
                <w:bCs/>
                <w:sz w:val="20"/>
                <w:szCs w:val="20"/>
              </w:rPr>
              <w:t>Габариты, мм</w:t>
            </w:r>
          </w:p>
        </w:tc>
        <w:tc>
          <w:tcPr>
            <w:tcW w:w="1400" w:type="dxa"/>
            <w:shd w:val="clear" w:color="auto" w:fill="E8E8E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2F351" w14:textId="77777777" w:rsidR="00D326B4" w:rsidRDefault="00000000">
            <w:r>
              <w:rPr>
                <w:b/>
                <w:bCs/>
                <w:sz w:val="20"/>
                <w:szCs w:val="20"/>
              </w:rPr>
              <w:t>Цвет (RAL)</w:t>
            </w:r>
          </w:p>
        </w:tc>
        <w:tc>
          <w:tcPr>
            <w:tcW w:w="1542" w:type="dxa"/>
            <w:shd w:val="clear" w:color="auto" w:fill="E8E8E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D5248" w14:textId="77777777" w:rsidR="00D326B4" w:rsidRDefault="00000000"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D326B4" w14:paraId="295BEF63" w14:textId="77777777" w:rsidTr="00AF0A76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B0B3D1" w14:textId="77777777" w:rsidR="00D326B4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F46D8" w14:textId="77777777" w:rsidR="00D326B4" w:rsidRDefault="00000000">
            <w:r>
              <w:rPr>
                <w:sz w:val="20"/>
                <w:szCs w:val="20"/>
              </w:rPr>
              <w:t>Рейлинг волнообразный, регулируемый по высоте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7DB838" w14:textId="77777777" w:rsidR="00D326B4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0F776" w14:textId="77777777" w:rsidR="00D326B4" w:rsidRDefault="00000000">
            <w:r>
              <w:rPr>
                <w:sz w:val="20"/>
                <w:szCs w:val="20"/>
              </w:rPr>
              <w:t>1200 × 30 × 1300–2100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24FC5" w14:textId="77777777" w:rsidR="00D326B4" w:rsidRDefault="00000000">
            <w:r>
              <w:rPr>
                <w:sz w:val="20"/>
                <w:szCs w:val="20"/>
              </w:rPr>
              <w:t>9003 (белый)</w:t>
            </w:r>
          </w:p>
        </w:tc>
        <w:tc>
          <w:tcPr>
            <w:tcW w:w="154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EB139A" w14:textId="77777777" w:rsidR="00D326B4" w:rsidRDefault="00000000">
            <w:r>
              <w:rPr>
                <w:sz w:val="20"/>
                <w:szCs w:val="20"/>
              </w:rPr>
              <w:t xml:space="preserve">6–10 </w:t>
            </w:r>
            <w:proofErr w:type="spellStart"/>
            <w:r>
              <w:rPr>
                <w:sz w:val="20"/>
                <w:szCs w:val="20"/>
              </w:rPr>
              <w:t>гибов</w:t>
            </w:r>
            <w:proofErr w:type="spellEnd"/>
          </w:p>
        </w:tc>
      </w:tr>
      <w:tr w:rsidR="00D326B4" w14:paraId="415F7499" w14:textId="77777777" w:rsidTr="00AF0A76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B66C8" w14:textId="77777777" w:rsidR="00D326B4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2DAE0" w14:textId="77777777" w:rsidR="00D326B4" w:rsidRDefault="00000000">
            <w:r>
              <w:rPr>
                <w:sz w:val="20"/>
                <w:szCs w:val="20"/>
              </w:rPr>
              <w:t>Рейлинг волнообразный с доп. уровнем, регулируемый по высоте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3A382" w14:textId="77777777" w:rsidR="00D326B4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48DCA" w14:textId="77777777" w:rsidR="00D326B4" w:rsidRDefault="00000000">
            <w:r>
              <w:rPr>
                <w:sz w:val="20"/>
                <w:szCs w:val="20"/>
              </w:rPr>
              <w:t>1200 × 30 × 1300–2100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056E0" w14:textId="77777777" w:rsidR="00D326B4" w:rsidRDefault="00000000">
            <w:r>
              <w:rPr>
                <w:sz w:val="20"/>
                <w:szCs w:val="20"/>
              </w:rPr>
              <w:t>9003 (белый)</w:t>
            </w:r>
          </w:p>
        </w:tc>
        <w:tc>
          <w:tcPr>
            <w:tcW w:w="154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196B5" w14:textId="77777777" w:rsidR="00D326B4" w:rsidRDefault="00000000">
            <w:r>
              <w:rPr>
                <w:sz w:val="20"/>
                <w:szCs w:val="20"/>
              </w:rPr>
              <w:t>с доп. перекладиной</w:t>
            </w:r>
          </w:p>
        </w:tc>
      </w:tr>
      <w:tr w:rsidR="00D326B4" w14:paraId="1639DFF4" w14:textId="77777777" w:rsidTr="00AF0A76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8D911" w14:textId="77777777" w:rsidR="00D326B4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C1F98" w14:textId="77777777" w:rsidR="00D326B4" w:rsidRDefault="00000000">
            <w:r>
              <w:rPr>
                <w:sz w:val="20"/>
                <w:szCs w:val="20"/>
              </w:rPr>
              <w:t>Стеллаж-лесенка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D4C975" w14:textId="77777777" w:rsidR="00D326B4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17308" w14:textId="77777777" w:rsidR="00D326B4" w:rsidRDefault="00000000">
            <w:r>
              <w:rPr>
                <w:sz w:val="20"/>
                <w:szCs w:val="20"/>
              </w:rPr>
              <w:t>570 × 340 × 2040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6D878" w14:textId="77777777" w:rsidR="00D326B4" w:rsidRDefault="00000000">
            <w:r>
              <w:rPr>
                <w:sz w:val="20"/>
                <w:szCs w:val="20"/>
              </w:rPr>
              <w:t>9003 (белый)</w:t>
            </w:r>
          </w:p>
        </w:tc>
        <w:tc>
          <w:tcPr>
            <w:tcW w:w="154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0B2FEA" w14:textId="77777777" w:rsidR="00D326B4" w:rsidRDefault="00000000">
            <w:r>
              <w:rPr>
                <w:sz w:val="20"/>
                <w:szCs w:val="20"/>
              </w:rPr>
              <w:t>полки — акриловый камень, ширина 450 мм (подрядчик отдельно)</w:t>
            </w:r>
          </w:p>
        </w:tc>
      </w:tr>
      <w:tr w:rsidR="00D326B4" w14:paraId="421972E3" w14:textId="77777777" w:rsidTr="00AF0A76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1531B" w14:textId="77777777" w:rsidR="00D326B4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EE06E0" w14:textId="77777777" w:rsidR="00D326B4" w:rsidRDefault="00000000">
            <w:r>
              <w:rPr>
                <w:sz w:val="20"/>
                <w:szCs w:val="20"/>
              </w:rPr>
              <w:t>Стеллаж торговый (белый)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AB7EF" w14:textId="77777777" w:rsidR="00D326B4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BF2FA1" w14:textId="77777777" w:rsidR="00D326B4" w:rsidRDefault="00000000">
            <w:r>
              <w:rPr>
                <w:sz w:val="20"/>
                <w:szCs w:val="20"/>
              </w:rPr>
              <w:t>910 × 410 × 1800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30B3A" w14:textId="77777777" w:rsidR="00D326B4" w:rsidRDefault="00000000">
            <w:r>
              <w:rPr>
                <w:sz w:val="20"/>
                <w:szCs w:val="20"/>
              </w:rPr>
              <w:t>9003 (белый)</w:t>
            </w:r>
          </w:p>
        </w:tc>
        <w:tc>
          <w:tcPr>
            <w:tcW w:w="154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2A4CE" w14:textId="77777777" w:rsidR="00D326B4" w:rsidRDefault="00000000">
            <w:r>
              <w:rPr>
                <w:sz w:val="20"/>
                <w:szCs w:val="20"/>
              </w:rPr>
              <w:t>полки: нижняя 410 мм, остальные 360 мм</w:t>
            </w:r>
          </w:p>
        </w:tc>
      </w:tr>
      <w:tr w:rsidR="00D326B4" w14:paraId="247C1989" w14:textId="77777777" w:rsidTr="00AF0A76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958A3" w14:textId="77777777" w:rsidR="00D326B4" w:rsidRDefault="00000000">
            <w:r>
              <w:rPr>
                <w:sz w:val="20"/>
                <w:szCs w:val="20"/>
              </w:rPr>
              <w:t>5</w:t>
            </w: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A4DD1" w14:textId="77777777" w:rsidR="00D326B4" w:rsidRDefault="00000000">
            <w:r>
              <w:rPr>
                <w:sz w:val="20"/>
                <w:szCs w:val="20"/>
              </w:rPr>
              <w:t>Стеллаж торговый (голубой)</w:t>
            </w: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81448" w14:textId="77777777" w:rsidR="00D326B4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AEE154" w14:textId="77777777" w:rsidR="00D326B4" w:rsidRDefault="00000000">
            <w:r>
              <w:rPr>
                <w:sz w:val="20"/>
                <w:szCs w:val="20"/>
              </w:rPr>
              <w:t>910 × 410 × 1800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71ED1" w14:textId="77777777" w:rsidR="00D326B4" w:rsidRDefault="00000000">
            <w:r>
              <w:rPr>
                <w:sz w:val="20"/>
                <w:szCs w:val="20"/>
              </w:rPr>
              <w:t>уточнить по образцу</w:t>
            </w:r>
          </w:p>
        </w:tc>
        <w:tc>
          <w:tcPr>
            <w:tcW w:w="154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3626D1" w14:textId="77777777" w:rsidR="00D326B4" w:rsidRDefault="00000000">
            <w:r>
              <w:rPr>
                <w:sz w:val="20"/>
                <w:szCs w:val="20"/>
              </w:rPr>
              <w:t>полки: нижняя 410 мм, остальные 360 мм</w:t>
            </w:r>
          </w:p>
        </w:tc>
      </w:tr>
    </w:tbl>
    <w:p w14:paraId="06201EF0" w14:textId="77777777" w:rsidR="00D326B4" w:rsidRDefault="00D326B4">
      <w:pPr>
        <w:spacing w:after="120" w:line="300" w:lineRule="auto"/>
      </w:pPr>
    </w:p>
    <w:p w14:paraId="194F94DD" w14:textId="77777777" w:rsidR="00D326B4" w:rsidRDefault="00000000">
      <w:pPr>
        <w:pStyle w:val="1"/>
        <w:spacing w:before="240" w:after="160"/>
      </w:pPr>
      <w:r>
        <w:rPr>
          <w:b/>
          <w:bCs/>
        </w:rPr>
        <w:t>3. Материалы</w:t>
      </w:r>
    </w:p>
    <w:p w14:paraId="1D0E9431" w14:textId="77777777" w:rsidR="00D326B4" w:rsidRDefault="00000000">
      <w:pPr>
        <w:spacing w:after="120" w:line="300" w:lineRule="auto"/>
      </w:pPr>
      <w:r>
        <w:rPr>
          <w:b/>
          <w:bCs/>
        </w:rPr>
        <w:t xml:space="preserve">Основной материал: </w:t>
      </w:r>
      <w:r>
        <w:t>труба круглая Ø 20 мм, стенка 1,5 мм.</w:t>
      </w:r>
    </w:p>
    <w:p w14:paraId="5357CE3A" w14:textId="77777777" w:rsidR="00D326B4" w:rsidRDefault="00000000">
      <w:pPr>
        <w:spacing w:after="120" w:line="300" w:lineRule="auto"/>
      </w:pPr>
      <w:r>
        <w:t>Прошу предоставить расчёт в двух вариантах:</w:t>
      </w:r>
    </w:p>
    <w:p w14:paraId="6A8F6A46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Вариант А — сталь конструкционная Ст3 (более экономичный вариант, требует полного покрытия для защиты от коррозии)</w:t>
      </w:r>
    </w:p>
    <w:p w14:paraId="1AECEC27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Вариант Б — нержавеющая сталь AISI 304 (устойчивость к сколам покрытия и повышенной влажности)</w:t>
      </w:r>
    </w:p>
    <w:p w14:paraId="7589550B" w14:textId="77777777" w:rsidR="00D326B4" w:rsidRDefault="00000000">
      <w:pPr>
        <w:pStyle w:val="1"/>
        <w:spacing w:before="240" w:after="160"/>
      </w:pPr>
      <w:r>
        <w:rPr>
          <w:b/>
          <w:bCs/>
        </w:rPr>
        <w:t>4. Технологические требования к гибке</w:t>
      </w:r>
    </w:p>
    <w:p w14:paraId="30907405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Гибка на станке с ЧПУ, обеспечивающем повторяемость геометрии волны между изделиями одной позиции.</w:t>
      </w:r>
    </w:p>
    <w:p w14:paraId="30BFA262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 xml:space="preserve">Минимальный радиус изгиба по осевой линии — не менее 100 мм (без дорна допускается при отсутствии видимых складок и </w:t>
      </w:r>
      <w:proofErr w:type="spellStart"/>
      <w:r>
        <w:t>овализации</w:t>
      </w:r>
      <w:proofErr w:type="spellEnd"/>
      <w:r>
        <w:t xml:space="preserve"> &gt;5%).</w:t>
      </w:r>
    </w:p>
    <w:p w14:paraId="279EED95" w14:textId="5940C84B" w:rsidR="00D326B4" w:rsidRDefault="00000000" w:rsidP="00AF0A76">
      <w:pPr>
        <w:pStyle w:val="a4"/>
        <w:numPr>
          <w:ilvl w:val="0"/>
          <w:numId w:val="1"/>
        </w:numPr>
        <w:spacing w:after="80" w:line="300" w:lineRule="auto"/>
      </w:pPr>
      <w:r>
        <w:t>Количество плавных изгибов на один рейлинг — 6–10 (</w:t>
      </w:r>
    </w:p>
    <w:p w14:paraId="170D2614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proofErr w:type="spellStart"/>
      <w:r>
        <w:t>Овализация</w:t>
      </w:r>
      <w:proofErr w:type="spellEnd"/>
      <w:r>
        <w:t xml:space="preserve"> трубы в месте изгиба — не более 5% от диаметра.</w:t>
      </w:r>
    </w:p>
    <w:p w14:paraId="6E7A828A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lastRenderedPageBreak/>
        <w:t>Отсутствие видимых складок, задиров, следов от прижимной оснастки на лицевых поверхностях.</w:t>
      </w:r>
    </w:p>
    <w:p w14:paraId="6CEEC797" w14:textId="77777777" w:rsidR="00D326B4" w:rsidRDefault="00000000">
      <w:pPr>
        <w:pStyle w:val="1"/>
        <w:spacing w:before="240" w:after="160"/>
      </w:pPr>
      <w:r>
        <w:rPr>
          <w:b/>
          <w:bCs/>
        </w:rPr>
        <w:t>5. Сварка, подготовка и покраска</w:t>
      </w:r>
    </w:p>
    <w:p w14:paraId="1F6BD56F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Все сварные швы — зачистить заподлицо, шлифовать, обеспыливать перед покраской.</w:t>
      </w:r>
    </w:p>
    <w:p w14:paraId="06E7B442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Обработка металла перед покраской: обезжиривание, фосфатирование (для стали Ст3) либо травление (для нерж.).</w:t>
      </w:r>
    </w:p>
    <w:p w14:paraId="01FAEC8C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Покрытие: порошковая полимерная покраска, толщина слоя 60–100 мкм.</w:t>
      </w:r>
    </w:p>
    <w:p w14:paraId="12515C8D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Основной цвет — RAL 9003 (сигнальный белый), матовая фактура.</w:t>
      </w:r>
    </w:p>
    <w:p w14:paraId="56584EB6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Цвет голубого стеллажа — уточняется по физическому образцу перед запуском; предварительно RAL 5024 (пастельно-голубой) или близкий.</w:t>
      </w:r>
    </w:p>
    <w:p w14:paraId="14D08385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Кромки и торцы труб — закрыть заглушками либо запаять.</w:t>
      </w:r>
    </w:p>
    <w:p w14:paraId="1E525245" w14:textId="77777777" w:rsidR="00D326B4" w:rsidRDefault="00000000">
      <w:pPr>
        <w:pStyle w:val="1"/>
        <w:spacing w:before="240" w:after="160"/>
      </w:pPr>
      <w:r>
        <w:rPr>
          <w:b/>
          <w:bCs/>
        </w:rPr>
        <w:t>6. Крепёж и монтажные узлы</w:t>
      </w:r>
    </w:p>
    <w:p w14:paraId="572AE972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Подвесные рейлинги фиксируются к потолку (см. вид 2 и вид сбоку). Комплектация должна включать: анкерные пластины/фланцы, вертикальные подвесные трубки, регулировочные муфты или иное решение для регулировки по высоте в диапазоне 1300–2100 мм.</w:t>
      </w:r>
    </w:p>
    <w:p w14:paraId="244AA617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Стеллажи (поз. 4, 5) — напольные, устойчивость обеспечивается конструкцией основания.</w:t>
      </w:r>
    </w:p>
    <w:p w14:paraId="5ED27481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Стеллаж-лесенка (поз. 3) — напольный, крепления полок из акрилового камня к металлическому каркасу должны быть скрытыми.</w:t>
      </w:r>
    </w:p>
    <w:p w14:paraId="4ACC62E3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Крепёж, ответные пластины, дюбели — включить в спецификацию либо явно указать, что они не входят.</w:t>
      </w:r>
    </w:p>
    <w:p w14:paraId="1DFA7921" w14:textId="77777777" w:rsidR="00D326B4" w:rsidRDefault="00000000">
      <w:pPr>
        <w:pStyle w:val="1"/>
        <w:spacing w:before="240" w:after="160"/>
      </w:pPr>
      <w:r>
        <w:rPr>
          <w:b/>
          <w:bCs/>
        </w:rPr>
        <w:t>7. Пробный образец</w:t>
      </w:r>
    </w:p>
    <w:p w14:paraId="2D05B896" w14:textId="77777777" w:rsidR="00D326B4" w:rsidRDefault="00000000">
      <w:pPr>
        <w:spacing w:after="120" w:line="300" w:lineRule="auto"/>
      </w:pPr>
      <w:r>
        <w:t>До запуска всей партии Заказчик просит изготовить один пробный волнообразный рейлинг (поз. 1) для проверки:</w:t>
      </w:r>
    </w:p>
    <w:p w14:paraId="4F8724EA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плавности радиусов и соответствия визуализации</w:t>
      </w:r>
    </w:p>
    <w:p w14:paraId="0E9FF75B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отсутствия дефектов на изгибах</w:t>
      </w:r>
    </w:p>
    <w:p w14:paraId="29E12970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качества порошковой покраски и цвета</w:t>
      </w:r>
    </w:p>
    <w:p w14:paraId="3DFF7D30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работы механизма регулировки по высоте</w:t>
      </w:r>
    </w:p>
    <w:p w14:paraId="0D726991" w14:textId="77777777" w:rsidR="00D326B4" w:rsidRDefault="00000000">
      <w:pPr>
        <w:spacing w:after="120" w:line="300" w:lineRule="auto"/>
      </w:pPr>
      <w:r>
        <w:t>Стоимость пробного образца и срок изготовления — указать отдельной строкой в КП.</w:t>
      </w:r>
    </w:p>
    <w:p w14:paraId="79488BF5" w14:textId="77777777" w:rsidR="00D326B4" w:rsidRDefault="00000000">
      <w:pPr>
        <w:pStyle w:val="1"/>
        <w:spacing w:before="240" w:after="160"/>
      </w:pPr>
      <w:r>
        <w:rPr>
          <w:b/>
          <w:bCs/>
        </w:rPr>
        <w:t>8. Что необходимо указать в коммерческом предложении</w:t>
      </w:r>
    </w:p>
    <w:p w14:paraId="6F2E1D41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Стоимость каждой позиции отдельно, в двух вариантах материала (сталь / нержавейка).</w:t>
      </w:r>
    </w:p>
    <w:p w14:paraId="57252BFD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Стоимость пробного образца.</w:t>
      </w:r>
    </w:p>
    <w:p w14:paraId="48157FF9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Срок изготовления пробного образца и всей партии.</w:t>
      </w:r>
    </w:p>
    <w:p w14:paraId="7BDB3EFB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Условия оплаты (предоплата, поэтапная, по факту).</w:t>
      </w:r>
    </w:p>
    <w:p w14:paraId="250C26FC" w14:textId="77777777" w:rsidR="00D326B4" w:rsidRDefault="00000000">
      <w:pPr>
        <w:pStyle w:val="a4"/>
        <w:numPr>
          <w:ilvl w:val="0"/>
          <w:numId w:val="1"/>
        </w:numPr>
        <w:spacing w:after="80" w:line="300" w:lineRule="auto"/>
      </w:pPr>
      <w:r>
        <w:t>Возможность корректировок по итогам пробного образца и её стоимость.</w:t>
      </w:r>
    </w:p>
    <w:p w14:paraId="3380E08C" w14:textId="4D641AE4" w:rsidR="00D326B4" w:rsidRDefault="00D326B4">
      <w:pPr>
        <w:spacing w:after="120" w:line="300" w:lineRule="auto"/>
      </w:pPr>
    </w:p>
    <w:sectPr w:rsidR="00D326B4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77DE1"/>
    <w:multiLevelType w:val="hybridMultilevel"/>
    <w:tmpl w:val="FE3CCAA0"/>
    <w:lvl w:ilvl="0" w:tplc="E22656B8">
      <w:start w:val="1"/>
      <w:numFmt w:val="bullet"/>
      <w:lvlText w:val="●"/>
      <w:lvlJc w:val="left"/>
      <w:pPr>
        <w:ind w:left="644" w:hanging="360"/>
      </w:pPr>
    </w:lvl>
    <w:lvl w:ilvl="1" w:tplc="6896CFC0">
      <w:start w:val="1"/>
      <w:numFmt w:val="bullet"/>
      <w:lvlText w:val="○"/>
      <w:lvlJc w:val="left"/>
      <w:pPr>
        <w:ind w:left="1440" w:hanging="360"/>
      </w:pPr>
    </w:lvl>
    <w:lvl w:ilvl="2" w:tplc="9B3A7714">
      <w:start w:val="1"/>
      <w:numFmt w:val="bullet"/>
      <w:lvlText w:val="■"/>
      <w:lvlJc w:val="left"/>
      <w:pPr>
        <w:ind w:left="2160" w:hanging="360"/>
      </w:pPr>
    </w:lvl>
    <w:lvl w:ilvl="3" w:tplc="C840F720">
      <w:start w:val="1"/>
      <w:numFmt w:val="bullet"/>
      <w:lvlText w:val="●"/>
      <w:lvlJc w:val="left"/>
      <w:pPr>
        <w:ind w:left="2880" w:hanging="360"/>
      </w:pPr>
    </w:lvl>
    <w:lvl w:ilvl="4" w:tplc="40D8FB80">
      <w:start w:val="1"/>
      <w:numFmt w:val="bullet"/>
      <w:lvlText w:val="○"/>
      <w:lvlJc w:val="left"/>
      <w:pPr>
        <w:ind w:left="3600" w:hanging="360"/>
      </w:pPr>
    </w:lvl>
    <w:lvl w:ilvl="5" w:tplc="27B48C16">
      <w:start w:val="1"/>
      <w:numFmt w:val="bullet"/>
      <w:lvlText w:val="■"/>
      <w:lvlJc w:val="left"/>
      <w:pPr>
        <w:ind w:left="4320" w:hanging="360"/>
      </w:pPr>
    </w:lvl>
    <w:lvl w:ilvl="6" w:tplc="CBB69D4E">
      <w:start w:val="1"/>
      <w:numFmt w:val="bullet"/>
      <w:lvlText w:val="●"/>
      <w:lvlJc w:val="left"/>
      <w:pPr>
        <w:ind w:left="5040" w:hanging="360"/>
      </w:pPr>
    </w:lvl>
    <w:lvl w:ilvl="7" w:tplc="5650B84E">
      <w:start w:val="1"/>
      <w:numFmt w:val="bullet"/>
      <w:lvlText w:val="●"/>
      <w:lvlJc w:val="left"/>
      <w:pPr>
        <w:ind w:left="5760" w:hanging="360"/>
      </w:pPr>
    </w:lvl>
    <w:lvl w:ilvl="8" w:tplc="1CE27F7C">
      <w:start w:val="1"/>
      <w:numFmt w:val="bullet"/>
      <w:lvlText w:val="●"/>
      <w:lvlJc w:val="left"/>
      <w:pPr>
        <w:ind w:left="6480" w:hanging="360"/>
      </w:pPr>
    </w:lvl>
  </w:abstractNum>
  <w:num w:numId="1" w16cid:durableId="1094592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6B4"/>
    <w:rsid w:val="002B6490"/>
    <w:rsid w:val="005E071D"/>
    <w:rsid w:val="0073638D"/>
    <w:rsid w:val="00AF0A76"/>
    <w:rsid w:val="00B44F94"/>
    <w:rsid w:val="00D3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8FC3D"/>
  <w15:docId w15:val="{F172C426-30C6-8545-8963-C7E45BB4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на изготовление торгового оборудования</dc:title>
  <dc:creator>CASA AL MARE</dc:creator>
  <cp:lastModifiedBy>a50502</cp:lastModifiedBy>
  <cp:revision>2</cp:revision>
  <dcterms:created xsi:type="dcterms:W3CDTF">2026-07-08T13:45:00Z</dcterms:created>
  <dcterms:modified xsi:type="dcterms:W3CDTF">2026-07-08T13:45:00Z</dcterms:modified>
</cp:coreProperties>
</file>